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8D" w:rsidRDefault="00045A8D" w:rsidP="00045A8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44BCC" w:rsidRPr="00045A8D" w:rsidRDefault="00045A8D" w:rsidP="00045A8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45A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LISTA STRĂZILOR AFERENTE CIRCUMSCRIPȚIEI ȘCOLARE PENTRU ÎNSCRIEREA LA </w:t>
      </w:r>
      <w:r w:rsidR="00E9663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   </w:t>
      </w:r>
      <w:r w:rsidRPr="00045A8D">
        <w:rPr>
          <w:rFonts w:ascii="Times New Roman" w:hAnsi="Times New Roman" w:cs="Times New Roman"/>
          <w:b/>
          <w:sz w:val="40"/>
          <w:szCs w:val="40"/>
          <w:lang w:val="en-US"/>
        </w:rPr>
        <w:t>CLASA PREGĂTITOARE ÎN ANUL ȘCOLAR 2025-2026</w:t>
      </w:r>
    </w:p>
    <w:tbl>
      <w:tblPr>
        <w:tblpPr w:leftFromText="180" w:rightFromText="180" w:vertAnchor="text" w:horzAnchor="margin" w:tblpY="161"/>
        <w:tblW w:w="21087" w:type="dxa"/>
        <w:tblLook w:val="04A0" w:firstRow="1" w:lastRow="0" w:firstColumn="1" w:lastColumn="0" w:noHBand="0" w:noVBand="1"/>
      </w:tblPr>
      <w:tblGrid>
        <w:gridCol w:w="931"/>
        <w:gridCol w:w="4590"/>
        <w:gridCol w:w="1745"/>
        <w:gridCol w:w="13821"/>
      </w:tblGrid>
      <w:tr w:rsidR="00045A8D" w:rsidRPr="007D1A8A" w:rsidTr="00045A8D">
        <w:trPr>
          <w:trHeight w:val="45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45A8D" w:rsidRPr="00E9663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Nr</w:t>
            </w:r>
            <w:proofErr w:type="spellEnd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crt</w:t>
            </w:r>
            <w:proofErr w:type="spellEnd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EAF1DD"/>
            <w:vAlign w:val="center"/>
            <w:hideMark/>
          </w:tcPr>
          <w:p w:rsidR="00045A8D" w:rsidRPr="00E9663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Unitatea</w:t>
            </w:r>
            <w:proofErr w:type="spellEnd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învăţământ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EAF1DD"/>
            <w:vAlign w:val="center"/>
            <w:hideMark/>
          </w:tcPr>
          <w:p w:rsidR="00045A8D" w:rsidRPr="00E9663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Localitatea</w:t>
            </w:r>
            <w:proofErr w:type="spellEnd"/>
          </w:p>
        </w:tc>
        <w:tc>
          <w:tcPr>
            <w:tcW w:w="1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EAF1DD"/>
            <w:vAlign w:val="center"/>
            <w:hideMark/>
          </w:tcPr>
          <w:p w:rsidR="00045A8D" w:rsidRPr="00E9663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Străzi</w:t>
            </w:r>
            <w:proofErr w:type="spellEnd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/</w:t>
            </w: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adrese</w:t>
            </w:r>
            <w:proofErr w:type="spellEnd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663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arondate</w:t>
            </w:r>
            <w:proofErr w:type="spellEnd"/>
          </w:p>
        </w:tc>
      </w:tr>
      <w:tr w:rsidR="00045A8D" w:rsidRPr="007D1A8A" w:rsidTr="00045A8D">
        <w:trPr>
          <w:trHeight w:val="31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5A8D" w:rsidRPr="00045A8D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r w:rsidRPr="00045A8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8D" w:rsidRPr="00045A8D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045A8D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ŞCOALA PROFESIONALĂ     ROMÂNO-GERMANĂ                      VIŞEU DE SUS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8D" w:rsidRPr="00045A8D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  <w:r w:rsidRPr="00045A8D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VIŞEU DE SUS</w:t>
            </w:r>
          </w:p>
        </w:tc>
        <w:tc>
          <w:tcPr>
            <w:tcW w:w="1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8D" w:rsidRPr="00045A8D" w:rsidRDefault="00045A8D" w:rsidP="00045A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</w:pPr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B</w:t>
            </w:r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-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dul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Republicii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Trandafirilor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T.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Vladimirescu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Obreja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Florilor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Făget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Horea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Păcii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Căliman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Carpaţi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(de la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intersecia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cu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Maramureşului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),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Viorelelelor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N.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Labiş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Mara,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Zmeurei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M.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Eminescu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S.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Haret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Cerbului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AI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Cuza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(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până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nr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. 66),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Primăverii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T.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Vuia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Cloşca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Colnice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Crişana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Banat, Moldova,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Muntenia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Toamnei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Rozelor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N.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Grigorescu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Copilaşi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Pietrosului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Brazilor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Ţibleşului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Cimitirului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Ştevioarei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Teilor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I.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Creangă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Prislopului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Crângului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Rodnei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Tisei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Oborului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Poduri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Stejarului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, 9 Mai, 1 Mai (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până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nr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. 100),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Măgura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Fântânele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Vânătorilor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B.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Vodă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(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până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Pasaj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),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Gutinului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Bărdaşilor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Căpşunilor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Cocorilor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Ciunca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N.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Iorga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Măcrişului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Alunişului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Iza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Mesteacănului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D.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Vodă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Zorilor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N.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Bălcescu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, 22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Decembrie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 xml:space="preserve"> </w:t>
            </w:r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n-US"/>
              </w:rPr>
              <w:t>(</w:t>
            </w:r>
            <w:r w:rsidRPr="00045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val="en-US"/>
              </w:rPr>
              <w:t>până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val="en-US"/>
              </w:rPr>
              <w:t>magazinul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val="en-US"/>
              </w:rPr>
              <w:t>Profi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n-US"/>
              </w:rPr>
              <w:t xml:space="preserve"> ),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n-US"/>
              </w:rPr>
              <w:t>Pinului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n-US"/>
              </w:rPr>
              <w:t>Libertăţii</w:t>
            </w:r>
            <w:proofErr w:type="spellEnd"/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n-US"/>
              </w:rPr>
              <w:t>,</w:t>
            </w:r>
            <w:r w:rsidRPr="00045A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de-DE"/>
              </w:rPr>
              <w:t xml:space="preserve"> Botoaia, Valea Vinului, Mierlei, Dragoş Vodă, Nuferilor, Tineretului, Sângerel, Măceşilor,</w:t>
            </w:r>
            <w:r w:rsidRPr="00045A8D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val="de-DE"/>
              </w:rPr>
              <w:t xml:space="preserve"> </w:t>
            </w:r>
            <w:r w:rsidRPr="00045A8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de-DE"/>
              </w:rPr>
              <w:t>1 Mai, Peştilor, Dosul Tăului, Râului, Plaiului, Gurguiata, Frasinului și Borcutului.</w:t>
            </w:r>
          </w:p>
        </w:tc>
      </w:tr>
    </w:tbl>
    <w:p w:rsidR="00A101CC" w:rsidRPr="00903A98" w:rsidRDefault="00A101CC" w:rsidP="00ED3478">
      <w:pPr>
        <w:rPr>
          <w:rFonts w:ascii="Times New Roman" w:hAnsi="Times New Roman" w:cs="Times New Roman"/>
          <w:sz w:val="28"/>
          <w:szCs w:val="28"/>
        </w:rPr>
      </w:pPr>
    </w:p>
    <w:p w:rsidR="00E96636" w:rsidRPr="00E96636" w:rsidRDefault="00E96636" w:rsidP="00E96636">
      <w:pPr>
        <w:pStyle w:val="NoSpacing"/>
        <w:jc w:val="center"/>
        <w:rPr>
          <w:b/>
        </w:rPr>
      </w:pPr>
      <w:r w:rsidRPr="00E96636">
        <w:rPr>
          <w:b/>
        </w:rPr>
        <w:t>Școala Profesională</w:t>
      </w:r>
    </w:p>
    <w:p w:rsidR="007D1A8A" w:rsidRPr="00E96636" w:rsidRDefault="00E96636" w:rsidP="00E96636">
      <w:pPr>
        <w:pStyle w:val="NoSpacing"/>
        <w:jc w:val="center"/>
        <w:rPr>
          <w:b/>
        </w:rPr>
      </w:pPr>
      <w:r w:rsidRPr="00E96636">
        <w:rPr>
          <w:b/>
        </w:rPr>
        <w:t>Româno-Germană</w:t>
      </w:r>
      <w:bookmarkStart w:id="0" w:name="_GoBack"/>
      <w:bookmarkEnd w:id="0"/>
    </w:p>
    <w:p w:rsidR="00E96636" w:rsidRPr="00E96636" w:rsidRDefault="00E96636" w:rsidP="00E96636">
      <w:pPr>
        <w:pStyle w:val="NoSpacing"/>
        <w:jc w:val="center"/>
        <w:rPr>
          <w:b/>
        </w:rPr>
      </w:pPr>
      <w:r w:rsidRPr="00E96636">
        <w:rPr>
          <w:b/>
        </w:rPr>
        <w:t>Vișeu de Sus</w:t>
      </w:r>
    </w:p>
    <w:p w:rsidR="00704139" w:rsidRDefault="00704139" w:rsidP="00ED3478"/>
    <w:sectPr w:rsidR="00704139" w:rsidSect="00045A8D">
      <w:headerReference w:type="default" r:id="rId7"/>
      <w:footerReference w:type="default" r:id="rId8"/>
      <w:pgSz w:w="23814" w:h="16839" w:orient="landscape" w:code="8"/>
      <w:pgMar w:top="1418" w:right="128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B8" w:rsidRDefault="009652B8" w:rsidP="00C44BCC">
      <w:pPr>
        <w:spacing w:after="0" w:line="240" w:lineRule="auto"/>
      </w:pPr>
      <w:r>
        <w:separator/>
      </w:r>
    </w:p>
  </w:endnote>
  <w:endnote w:type="continuationSeparator" w:id="0">
    <w:p w:rsidR="009652B8" w:rsidRDefault="009652B8" w:rsidP="00C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98" w:rsidRDefault="00903A98" w:rsidP="00903A98">
    <w:pPr>
      <w:pStyle w:val="Footer"/>
      <w:rPr>
        <w:sz w:val="20"/>
        <w:szCs w:val="20"/>
      </w:rPr>
    </w:pPr>
    <w:r>
      <w:rPr>
        <w:sz w:val="20"/>
        <w:szCs w:val="20"/>
      </w:rPr>
      <w:t>Vișeu de Sus, Str. T. Vladimirescu ,Nr.2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903A98" w:rsidRDefault="00903A98" w:rsidP="00903A98">
    <w:pPr>
      <w:pStyle w:val="Footer"/>
      <w:rPr>
        <w:sz w:val="20"/>
        <w:szCs w:val="20"/>
      </w:rPr>
    </w:pPr>
    <w:r>
      <w:rPr>
        <w:sz w:val="20"/>
        <w:szCs w:val="20"/>
      </w:rPr>
      <w:t>Tel. 0262890258 / 0262354737</w:t>
    </w:r>
  </w:p>
  <w:p w:rsidR="00C44BCC" w:rsidRDefault="00903A98" w:rsidP="00903A98">
    <w:pPr>
      <w:pStyle w:val="Footer"/>
    </w:pPr>
    <w:r>
      <w:rPr>
        <w:sz w:val="20"/>
        <w:szCs w:val="20"/>
      </w:rPr>
      <w:t xml:space="preserve">e-mail: </w:t>
    </w:r>
    <w:hyperlink r:id="rId1" w:history="1">
      <w:r w:rsidRPr="005B6154">
        <w:rPr>
          <w:rStyle w:val="Hyperlink"/>
          <w:color w:val="000000" w:themeColor="text1"/>
          <w:sz w:val="20"/>
          <w:szCs w:val="20"/>
          <w:u w:val="none"/>
        </w:rPr>
        <w:t>liceultehnologicviseu@yahoo.com</w:t>
      </w:r>
    </w:hyperlink>
    <w:r>
      <w:rPr>
        <w:rStyle w:val="Hyperlink"/>
        <w:color w:val="000000" w:themeColor="text1"/>
        <w:sz w:val="20"/>
        <w:szCs w:val="20"/>
        <w:u w:val="none"/>
      </w:rPr>
      <w:t xml:space="preserve"> / liceultehnologicviseu@gmail.com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B8" w:rsidRDefault="009652B8" w:rsidP="00C44BCC">
      <w:pPr>
        <w:spacing w:after="0" w:line="240" w:lineRule="auto"/>
      </w:pPr>
      <w:r>
        <w:separator/>
      </w:r>
    </w:p>
  </w:footnote>
  <w:footnote w:type="continuationSeparator" w:id="0">
    <w:p w:rsidR="009652B8" w:rsidRDefault="009652B8" w:rsidP="00C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C" w:rsidRPr="00903A98" w:rsidRDefault="00903A9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8752" behindDoc="0" locked="0" layoutInCell="1" allowOverlap="1" wp14:anchorId="112A14AD" wp14:editId="1667F350">
          <wp:simplePos x="0" y="0"/>
          <wp:positionH relativeFrom="column">
            <wp:posOffset>10695940</wp:posOffset>
          </wp:positionH>
          <wp:positionV relativeFrom="paragraph">
            <wp:posOffset>156210</wp:posOffset>
          </wp:positionV>
          <wp:extent cx="2690792" cy="47578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C_new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792" cy="47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2CEDFBF6" wp14:editId="40E7D32D">
          <wp:extent cx="914400" cy="914400"/>
          <wp:effectExtent l="0" t="0" r="0" b="0"/>
          <wp:docPr id="3" name="Imagine 3" descr="C:\Users\LTH-DIRECTOR\Desktop\WhatsApp Image 2023-09-27 at 14.45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H-DIRECTOR\Desktop\WhatsApp Image 2023-09-27 at 14.45.5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50" cy="9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C" w:rsidRPr="00620C12"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31ED"/>
    <w:multiLevelType w:val="hybridMultilevel"/>
    <w:tmpl w:val="8FA653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15C5"/>
    <w:multiLevelType w:val="hybridMultilevel"/>
    <w:tmpl w:val="DF36B2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1A08"/>
    <w:multiLevelType w:val="hybridMultilevel"/>
    <w:tmpl w:val="4D0649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5A22"/>
    <w:multiLevelType w:val="hybridMultilevel"/>
    <w:tmpl w:val="133A0B88"/>
    <w:lvl w:ilvl="0" w:tplc="0418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0F9"/>
    <w:rsid w:val="00045A8D"/>
    <w:rsid w:val="001273ED"/>
    <w:rsid w:val="00132462"/>
    <w:rsid w:val="00132811"/>
    <w:rsid w:val="0015191F"/>
    <w:rsid w:val="00162B4F"/>
    <w:rsid w:val="00182506"/>
    <w:rsid w:val="001A7A64"/>
    <w:rsid w:val="0025111D"/>
    <w:rsid w:val="00274083"/>
    <w:rsid w:val="002740CD"/>
    <w:rsid w:val="002820F9"/>
    <w:rsid w:val="002C7824"/>
    <w:rsid w:val="003113D4"/>
    <w:rsid w:val="00347D4D"/>
    <w:rsid w:val="003A5F1F"/>
    <w:rsid w:val="003B3E29"/>
    <w:rsid w:val="00444699"/>
    <w:rsid w:val="00532CF3"/>
    <w:rsid w:val="0058499C"/>
    <w:rsid w:val="005B4232"/>
    <w:rsid w:val="005F5F52"/>
    <w:rsid w:val="00620C12"/>
    <w:rsid w:val="006309D6"/>
    <w:rsid w:val="00637FE5"/>
    <w:rsid w:val="006A5885"/>
    <w:rsid w:val="006A6983"/>
    <w:rsid w:val="006B35C5"/>
    <w:rsid w:val="006E046C"/>
    <w:rsid w:val="006E0E37"/>
    <w:rsid w:val="00704139"/>
    <w:rsid w:val="00704787"/>
    <w:rsid w:val="007B5DE4"/>
    <w:rsid w:val="007D1A8A"/>
    <w:rsid w:val="007E0997"/>
    <w:rsid w:val="008171A2"/>
    <w:rsid w:val="008B7DBE"/>
    <w:rsid w:val="008B7DE1"/>
    <w:rsid w:val="008D2497"/>
    <w:rsid w:val="008F38B7"/>
    <w:rsid w:val="00903A98"/>
    <w:rsid w:val="00930268"/>
    <w:rsid w:val="0095367D"/>
    <w:rsid w:val="00960618"/>
    <w:rsid w:val="009652B8"/>
    <w:rsid w:val="00972027"/>
    <w:rsid w:val="009C01A9"/>
    <w:rsid w:val="00A101CC"/>
    <w:rsid w:val="00A30856"/>
    <w:rsid w:val="00A4440C"/>
    <w:rsid w:val="00A744C3"/>
    <w:rsid w:val="00A77DAC"/>
    <w:rsid w:val="00B020F1"/>
    <w:rsid w:val="00BE1BFE"/>
    <w:rsid w:val="00BE25B3"/>
    <w:rsid w:val="00C103A7"/>
    <w:rsid w:val="00C2560D"/>
    <w:rsid w:val="00C42507"/>
    <w:rsid w:val="00C44BCC"/>
    <w:rsid w:val="00C510AC"/>
    <w:rsid w:val="00CA493A"/>
    <w:rsid w:val="00CC403E"/>
    <w:rsid w:val="00D3391A"/>
    <w:rsid w:val="00D62161"/>
    <w:rsid w:val="00D64567"/>
    <w:rsid w:val="00D67F30"/>
    <w:rsid w:val="00DC2793"/>
    <w:rsid w:val="00E96636"/>
    <w:rsid w:val="00EB4A23"/>
    <w:rsid w:val="00E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DF628-82F5-447D-BC4B-604CD0B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CC"/>
  </w:style>
  <w:style w:type="paragraph" w:styleId="Footer">
    <w:name w:val="footer"/>
    <w:basedOn w:val="Normal"/>
    <w:link w:val="FooterChar"/>
    <w:unhideWhenUsed/>
    <w:rsid w:val="00C4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44BCC"/>
  </w:style>
  <w:style w:type="paragraph" w:styleId="BalloonText">
    <w:name w:val="Balloon Text"/>
    <w:basedOn w:val="Normal"/>
    <w:link w:val="BalloonTextChar"/>
    <w:uiPriority w:val="99"/>
    <w:semiHidden/>
    <w:unhideWhenUsed/>
    <w:rsid w:val="00C4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CC"/>
    <w:rPr>
      <w:rFonts w:ascii="Tahoma" w:hAnsi="Tahoma" w:cs="Tahoma"/>
      <w:sz w:val="16"/>
      <w:szCs w:val="16"/>
    </w:rPr>
  </w:style>
  <w:style w:type="character" w:styleId="Hyperlink">
    <w:name w:val="Hyperlink"/>
    <w:rsid w:val="00C44B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5B3"/>
    <w:pPr>
      <w:ind w:left="720"/>
      <w:contextualSpacing/>
    </w:pPr>
  </w:style>
  <w:style w:type="paragraph" w:styleId="NoSpacing">
    <w:name w:val="No Spacing"/>
    <w:uiPriority w:val="1"/>
    <w:qFormat/>
    <w:rsid w:val="00903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ultehnologicviseu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LTH-INFO</dc:creator>
  <cp:lastModifiedBy>LTH-INFO</cp:lastModifiedBy>
  <cp:revision>23</cp:revision>
  <cp:lastPrinted>2023-03-14T10:37:00Z</cp:lastPrinted>
  <dcterms:created xsi:type="dcterms:W3CDTF">2023-03-14T07:40:00Z</dcterms:created>
  <dcterms:modified xsi:type="dcterms:W3CDTF">2025-03-21T08:38:00Z</dcterms:modified>
</cp:coreProperties>
</file>